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C5" w:rsidRPr="004C22C5" w:rsidRDefault="004C22C5" w:rsidP="004C22C5">
      <w:pPr>
        <w:jc w:val="center"/>
        <w:rPr>
          <w:b/>
          <w:sz w:val="32"/>
          <w:szCs w:val="32"/>
        </w:rPr>
      </w:pPr>
      <w:r w:rsidRPr="004C22C5">
        <w:rPr>
          <w:b/>
          <w:sz w:val="32"/>
          <w:szCs w:val="32"/>
        </w:rPr>
        <w:t>Температурный режим в помещениях социальных объектов</w:t>
      </w:r>
    </w:p>
    <w:p w:rsidR="004C22C5" w:rsidRPr="004C22C5" w:rsidRDefault="004C22C5" w:rsidP="004C22C5">
      <w:pPr>
        <w:rPr>
          <w:sz w:val="28"/>
          <w:szCs w:val="28"/>
        </w:rPr>
      </w:pPr>
      <w:r w:rsidRPr="004C22C5">
        <w:rPr>
          <w:noProof/>
          <w:sz w:val="28"/>
          <w:szCs w:val="28"/>
          <w:lang w:eastAsia="ru-RU"/>
        </w:rPr>
        <w:drawing>
          <wp:inline distT="0" distB="0" distL="0" distR="0" wp14:anchorId="367883CB" wp14:editId="4864D4A4">
            <wp:extent cx="5270740" cy="1733909"/>
            <wp:effectExtent l="0" t="0" r="6350" b="0"/>
            <wp:docPr id="1" name="Рисунок 1" descr="https://sakhgig.ru/uploads/posts/2022-09/1664253368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khgig.ru/uploads/posts/2022-09/1664253368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497" cy="17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C5" w:rsidRDefault="004C22C5" w:rsidP="004C22C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22C5">
        <w:rPr>
          <w:sz w:val="28"/>
          <w:szCs w:val="28"/>
        </w:rPr>
        <w:t>Состояние здоровья детей и взрослых, их самочувствие, настроение, работоспособность, в значительной мере формируется под воздействием многообразия внешних факторов. Чувствительность людей к изменению микроклимата обуславливает необходимость обеспечения воздушного и теплового комфорта в помещениях объектов социальной инфраструктуры: лечебно-профилактических, образовательных организаций, учреждений социального обслуживания детей и граждан пожилого возраста, домов для детей сирот и детей, оставшихся без попечения родителей, а также домов-интернатов для лиц с ограниченными возможностями здоровья.</w:t>
      </w:r>
    </w:p>
    <w:p w:rsidR="004C22C5" w:rsidRPr="004C22C5" w:rsidRDefault="004C22C5" w:rsidP="004C22C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C22C5">
        <w:rPr>
          <w:sz w:val="28"/>
          <w:szCs w:val="28"/>
        </w:rPr>
        <w:t xml:space="preserve">В связи с сезоном простуд и наступлением холодного периода года </w:t>
      </w:r>
      <w:proofErr w:type="gramStart"/>
      <w:r w:rsidRPr="004C22C5">
        <w:rPr>
          <w:sz w:val="28"/>
          <w:szCs w:val="28"/>
        </w:rPr>
        <w:t>контроль за</w:t>
      </w:r>
      <w:proofErr w:type="gramEnd"/>
      <w:r w:rsidRPr="004C22C5">
        <w:rPr>
          <w:sz w:val="28"/>
          <w:szCs w:val="28"/>
        </w:rPr>
        <w:t xml:space="preserve"> соблюдением требований к микроклимату на объектах социальной сферы  должен быть усилен.</w:t>
      </w:r>
    </w:p>
    <w:p w:rsidR="004C22C5" w:rsidRPr="004C22C5" w:rsidRDefault="004C22C5" w:rsidP="004C22C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22C5">
        <w:rPr>
          <w:sz w:val="28"/>
          <w:szCs w:val="28"/>
        </w:rPr>
        <w:t>Гигиенические нормативы температуры воздуха в помещениях объектов социальной сферы установлены санитарными правилами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>
        <w:rPr>
          <w:sz w:val="28"/>
          <w:szCs w:val="28"/>
        </w:rPr>
        <w:t>.</w:t>
      </w:r>
    </w:p>
    <w:p w:rsidR="004C22C5" w:rsidRDefault="004C22C5" w:rsidP="004C22C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C22C5">
        <w:rPr>
          <w:sz w:val="28"/>
          <w:szCs w:val="28"/>
        </w:rPr>
        <w:t>Допустимые величины параметров микроклимата в организациях воспитания и обучения, отдыха и оздоровления детей и молодежи</w:t>
      </w:r>
    </w:p>
    <w:p w:rsidR="004C22C5" w:rsidRPr="004C22C5" w:rsidRDefault="004C22C5" w:rsidP="004C22C5">
      <w:pPr>
        <w:rPr>
          <w:sz w:val="28"/>
          <w:szCs w:val="28"/>
        </w:rPr>
      </w:pPr>
    </w:p>
    <w:tbl>
      <w:tblPr>
        <w:tblW w:w="0" w:type="auto"/>
        <w:jc w:val="center"/>
        <w:shd w:val="clear" w:color="auto" w:fill="FAF8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5"/>
        <w:gridCol w:w="1590"/>
      </w:tblGrid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Наименование помещения</w:t>
            </w:r>
          </w:p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Допустимая температура воздуха (°С)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4C22C5" w:rsidRPr="004C22C5" w:rsidTr="004C22C5">
        <w:trPr>
          <w:jc w:val="center"/>
        </w:trPr>
        <w:tc>
          <w:tcPr>
            <w:tcW w:w="9105" w:type="dxa"/>
            <w:gridSpan w:val="2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Организации для детей до 7 лет                                                                                       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Групповая (игровая), игровая комната (помещения), помещения для </w:t>
            </w: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занятий для детей до 3-х лет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22-24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21-24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Спальные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19-21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proofErr w:type="gramStart"/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Туалетные</w:t>
            </w:r>
            <w:proofErr w:type="gramEnd"/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детей до 3-х лет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22-24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proofErr w:type="gramStart"/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Туалетные</w:t>
            </w:r>
            <w:proofErr w:type="gramEnd"/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детей от 3-х до 7-ми лет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19-21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Физкультурный зал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19-21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19-21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Душевая (ванная комната)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24-26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proofErr w:type="gramStart"/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Раздевальная</w:t>
            </w:r>
            <w:proofErr w:type="gramEnd"/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групповой ячейке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21-24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Кабинет для индивидуальных занятий с детьми (логопед, психолог) и (или) кабинет для коррекционно-развивающих занятий с детьми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21-24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Прогулочные веранды (не менее)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Отапливаемые переходы (не менее)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Дошкольные группы, размещенные в жилых помещениях жилищного фонда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21-24</w:t>
            </w:r>
          </w:p>
        </w:tc>
      </w:tr>
      <w:tr w:rsidR="004C22C5" w:rsidRPr="004C22C5" w:rsidTr="004C22C5">
        <w:trPr>
          <w:jc w:val="center"/>
        </w:trPr>
        <w:tc>
          <w:tcPr>
            <w:tcW w:w="9105" w:type="dxa"/>
            <w:gridSpan w:val="2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Организации для детей старше 7 лет и молодежи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20-24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Спальные помещения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18-24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Помещения для отдыха и игр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20-24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Учебные помещения, кабинеты, аудитории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18-24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Помещения, оборудованные индивидуальными рабочими местами с персональным компьютером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18-24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Мастерские, кабинеты кулинарии и домоводства в общеобразовательных организациях, ПОО, организациях дополнительного образования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18-20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Помещение для самоподготовки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18-24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Рекреации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18-24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Актовый (концертный) зал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18-24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18-24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18-20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Зал для занятий лечебной физической культурой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18-24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Душевая (ванная комната)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24-26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Туалетная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18-26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Комната гигиены девочек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18-26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Помещение для стирки и сушки вещей, глажения и чистки одежды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18-26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Кабинет для индивидуальных занятий с детьми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18-24</w:t>
            </w:r>
          </w:p>
        </w:tc>
      </w:tr>
      <w:tr w:rsidR="004C22C5" w:rsidRPr="004C22C5" w:rsidTr="004C22C5">
        <w:trPr>
          <w:jc w:val="center"/>
        </w:trPr>
        <w:tc>
          <w:tcPr>
            <w:tcW w:w="7515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Гардероб, вестибюль</w:t>
            </w:r>
          </w:p>
        </w:tc>
        <w:tc>
          <w:tcPr>
            <w:tcW w:w="1590" w:type="dxa"/>
            <w:shd w:val="clear" w:color="auto" w:fill="FA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22C5" w:rsidRPr="004C22C5" w:rsidRDefault="004C22C5" w:rsidP="004C22C5">
            <w:pPr>
              <w:spacing w:after="150" w:line="240" w:lineRule="auto"/>
              <w:jc w:val="center"/>
              <w:rPr>
                <w:rFonts w:ascii="Helvetica Neue" w:eastAsia="Times New Roman" w:hAnsi="Helvetica Neue" w:cs="Times New Roman"/>
                <w:color w:val="676767"/>
                <w:sz w:val="24"/>
                <w:szCs w:val="24"/>
                <w:lang w:eastAsia="ru-RU"/>
              </w:rPr>
            </w:pPr>
            <w:r w:rsidRPr="004C22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18-24</w:t>
            </w:r>
          </w:p>
        </w:tc>
      </w:tr>
    </w:tbl>
    <w:p w:rsidR="004C22C5" w:rsidRDefault="004C22C5" w:rsidP="004C22C5">
      <w:pPr>
        <w:rPr>
          <w:sz w:val="28"/>
          <w:szCs w:val="28"/>
        </w:rPr>
      </w:pPr>
    </w:p>
    <w:p w:rsidR="004C22C5" w:rsidRPr="004C22C5" w:rsidRDefault="004C22C5" w:rsidP="004C22C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C22C5">
        <w:rPr>
          <w:sz w:val="28"/>
          <w:szCs w:val="28"/>
        </w:rPr>
        <w:t>Руководители учреждений должны обеспечить своевременную готовность систем отопления к работе в зимний период, эффективность функционирования отопительных приборов, целостность остекления, надлежащее состояние переплетов окон и дверей, их теплоизоляцию.</w:t>
      </w:r>
    </w:p>
    <w:p w:rsidR="004C22C5" w:rsidRPr="004C22C5" w:rsidRDefault="004C22C5" w:rsidP="004C22C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C22C5">
        <w:rPr>
          <w:sz w:val="28"/>
          <w:szCs w:val="28"/>
        </w:rPr>
        <w:t>Поддержание допустимых параметров микроклимата в помещениях с длительным пребыванием детей и взрослых является одним из основных мероприятий в профилактике заболеваемости острыми респираторными заболеваниями!</w:t>
      </w:r>
    </w:p>
    <w:p w:rsidR="004C22C5" w:rsidRPr="004C22C5" w:rsidRDefault="004C22C5" w:rsidP="004C22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C22C5">
        <w:rPr>
          <w:sz w:val="28"/>
          <w:szCs w:val="28"/>
        </w:rPr>
        <w:t xml:space="preserve">В случае наличия у граждан жалоб на несоблюдение гигиенических нормативов, можно направлять обращения в </w:t>
      </w:r>
      <w:r>
        <w:rPr>
          <w:sz w:val="28"/>
          <w:szCs w:val="28"/>
        </w:rPr>
        <w:t xml:space="preserve">Территориальный отдел </w:t>
      </w:r>
      <w:r w:rsidRPr="004C22C5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4C22C5">
        <w:rPr>
          <w:sz w:val="28"/>
          <w:szCs w:val="28"/>
        </w:rPr>
        <w:t xml:space="preserve"> Роспотребнадзора </w:t>
      </w:r>
      <w:r>
        <w:rPr>
          <w:sz w:val="28"/>
          <w:szCs w:val="28"/>
        </w:rPr>
        <w:t>в Республике Дагестан в Ботлихском районе</w:t>
      </w:r>
      <w:r w:rsidRPr="004C22C5">
        <w:rPr>
          <w:sz w:val="28"/>
          <w:szCs w:val="28"/>
        </w:rPr>
        <w:t>, на основании которых специалистами Службы будут проведены контрольно-надзорные мероприятия с измерениями параметров микроклимата и принятием соответствующих мер административного воздействия (в случае подтверждения фактов нарушений).</w:t>
      </w:r>
    </w:p>
    <w:p w:rsidR="004C22C5" w:rsidRPr="004C22C5" w:rsidRDefault="004C22C5" w:rsidP="004C22C5">
      <w:pPr>
        <w:rPr>
          <w:sz w:val="28"/>
          <w:szCs w:val="28"/>
        </w:rPr>
      </w:pPr>
    </w:p>
    <w:p w:rsidR="004C22C5" w:rsidRPr="004C22C5" w:rsidRDefault="004C22C5" w:rsidP="004C22C5">
      <w:pPr>
        <w:rPr>
          <w:sz w:val="28"/>
          <w:szCs w:val="28"/>
        </w:rPr>
      </w:pPr>
      <w:r w:rsidRPr="004C22C5">
        <w:rPr>
          <w:sz w:val="28"/>
          <w:szCs w:val="28"/>
        </w:rPr>
        <w:t xml:space="preserve"> </w:t>
      </w:r>
    </w:p>
    <w:p w:rsidR="00CB7EAF" w:rsidRDefault="00CB7EAF">
      <w:pPr>
        <w:rPr>
          <w:sz w:val="28"/>
          <w:szCs w:val="28"/>
        </w:rPr>
      </w:pPr>
      <w:r>
        <w:rPr>
          <w:sz w:val="28"/>
          <w:szCs w:val="28"/>
        </w:rPr>
        <w:t>Зам. главного врача ФФБУЗ «Центр</w:t>
      </w:r>
    </w:p>
    <w:p w:rsidR="00CB7EAF" w:rsidRDefault="00CB7EAF">
      <w:pPr>
        <w:rPr>
          <w:sz w:val="28"/>
          <w:szCs w:val="28"/>
        </w:rPr>
      </w:pPr>
      <w:r>
        <w:rPr>
          <w:sz w:val="28"/>
          <w:szCs w:val="28"/>
        </w:rPr>
        <w:t xml:space="preserve"> гигиены и эпидемиологии в РД</w:t>
      </w:r>
    </w:p>
    <w:p w:rsidR="00131463" w:rsidRPr="004C22C5" w:rsidRDefault="00CB7EAF">
      <w:pPr>
        <w:rPr>
          <w:sz w:val="28"/>
          <w:szCs w:val="28"/>
        </w:rPr>
      </w:pPr>
      <w:r>
        <w:rPr>
          <w:sz w:val="28"/>
          <w:szCs w:val="28"/>
        </w:rPr>
        <w:t xml:space="preserve"> в Ботлихско</w:t>
      </w:r>
      <w:bookmarkStart w:id="0" w:name="_GoBack"/>
      <w:bookmarkEnd w:id="0"/>
      <w:r>
        <w:rPr>
          <w:sz w:val="28"/>
          <w:szCs w:val="28"/>
        </w:rPr>
        <w:t xml:space="preserve">м районе»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52550" cy="428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Омаров М.А.</w:t>
      </w:r>
    </w:p>
    <w:sectPr w:rsidR="00131463" w:rsidRPr="004C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1B"/>
    <w:rsid w:val="00131463"/>
    <w:rsid w:val="004C22C5"/>
    <w:rsid w:val="008B501B"/>
    <w:rsid w:val="00CB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2025-01-13T11:20:00Z</dcterms:created>
  <dcterms:modified xsi:type="dcterms:W3CDTF">2025-01-14T07:02:00Z</dcterms:modified>
</cp:coreProperties>
</file>